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95A" w:rsidRDefault="00F7295A">
      <w:pPr>
        <w:rPr>
          <w:rFonts w:ascii="Roboto" w:eastAsia="Roboto" w:hAnsi="Roboto" w:cs="Roboto"/>
          <w:sz w:val="16"/>
          <w:szCs w:val="16"/>
        </w:rPr>
      </w:pPr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F7295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F7295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Análisis Numérico para Ingeniería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636</w:t>
            </w:r>
          </w:p>
        </w:tc>
      </w:tr>
      <w:tr w:rsidR="00F7295A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143F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Obligatoria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F729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7295A" w:rsidRDefault="00F729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F7295A" w:rsidRDefault="00143F46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F7295A" w:rsidRDefault="00143F46">
      <w:pPr>
        <w:pStyle w:val="Ttulo1"/>
      </w:pPr>
      <w:bookmarkStart w:id="0" w:name="_nddimbltco0o" w:colFirst="0" w:colLast="0"/>
      <w:bookmarkEnd w:id="0"/>
      <w:r>
        <w:t xml:space="preserve">PROGRAMA ANALÍTICO </w:t>
      </w:r>
    </w:p>
    <w:p w:rsidR="00F7295A" w:rsidRDefault="00143F46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F7295A" w:rsidRDefault="00143F46">
      <w:pPr>
        <w:pStyle w:val="Ttulo2"/>
      </w:pPr>
      <w:bookmarkStart w:id="1" w:name="_q8xn9ljq0fkh" w:colFirst="0" w:colLast="0"/>
      <w:bookmarkEnd w:id="1"/>
      <w:r>
        <w:t>UNIDAD I: Errores, Propagación y aritmética finita de computadora.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¿Qué es el Análisis Numérico? Error absoluto, relativo y porcentual. Errores numéricos. Aritmética Finita. Representación de números en computadora. Norma IEEE-754. Redondeo y truncado de números aproximados. Dígitos significativos. Dígitos exactos y cotas</w:t>
      </w:r>
      <w:r>
        <w:rPr>
          <w:rFonts w:ascii="Roboto" w:eastAsia="Roboto" w:hAnsi="Roboto" w:cs="Roboto"/>
        </w:rPr>
        <w:t xml:space="preserve"> de error. Propagación del error en los cálculos aritméticos. Errores típicos. Concepto de mal condicionamiento.</w:t>
      </w:r>
    </w:p>
    <w:p w:rsidR="00F7295A" w:rsidRDefault="00143F46">
      <w:pPr>
        <w:pStyle w:val="Ttulo2"/>
      </w:pPr>
      <w:bookmarkStart w:id="2" w:name="_h4zusn9kd31p" w:colFirst="0" w:colLast="0"/>
      <w:bookmarkEnd w:id="2"/>
      <w:r>
        <w:t>UNIDAD II: Programación para Análisis Numérico.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Introducción al lenguaje FORTRAN90/08. Estructuras de Control de Decisión (IF, IF-ELSE, IFELSEI</w:t>
      </w:r>
      <w:r>
        <w:rPr>
          <w:rFonts w:ascii="Roboto" w:eastAsia="Roboto" w:hAnsi="Roboto" w:cs="Roboto"/>
        </w:rPr>
        <w:t>F, SELECT CASE). Estructuras de Repetición (DO, DO-WHILE). DO implícito. Tipos de datos intrínsecos (INTEGER, REAL, COMPLEX, LOGICAL). Arreglos (</w:t>
      </w:r>
      <w:proofErr w:type="spellStart"/>
      <w:r>
        <w:rPr>
          <w:rFonts w:ascii="Roboto" w:eastAsia="Roboto" w:hAnsi="Roboto" w:cs="Roboto"/>
        </w:rPr>
        <w:t>Arrays</w:t>
      </w:r>
      <w:proofErr w:type="spellEnd"/>
      <w:r>
        <w:rPr>
          <w:rFonts w:ascii="Roboto" w:eastAsia="Roboto" w:hAnsi="Roboto" w:cs="Roboto"/>
        </w:rPr>
        <w:t>). Arreglos estáticos y dinámicos. Referencias internas. Sub-arreglos. Técnicas avanzadas de programación</w:t>
      </w:r>
      <w:r>
        <w:rPr>
          <w:rFonts w:ascii="Roboto" w:eastAsia="Roboto" w:hAnsi="Roboto" w:cs="Roboto"/>
        </w:rPr>
        <w:t>. Lectura y grabación de Archivos externos. Funciones. Procedimientos. Creación y utilización de Módulos. Ejecución de programas externos. Utilización de bibliotecas estándar de funciones y procedimientos (BLAS, LAPACK, etc.). Gráficos y visualización de d</w:t>
      </w:r>
      <w:r>
        <w:rPr>
          <w:rFonts w:ascii="Roboto" w:eastAsia="Roboto" w:hAnsi="Roboto" w:cs="Roboto"/>
        </w:rPr>
        <w:t xml:space="preserve">atos con </w:t>
      </w:r>
      <w:proofErr w:type="spellStart"/>
      <w:r>
        <w:rPr>
          <w:rFonts w:ascii="Roboto" w:eastAsia="Roboto" w:hAnsi="Roboto" w:cs="Roboto"/>
        </w:rPr>
        <w:t>GNUPlot</w:t>
      </w:r>
      <w:proofErr w:type="spellEnd"/>
      <w:r>
        <w:rPr>
          <w:rFonts w:ascii="Roboto" w:eastAsia="Roboto" w:hAnsi="Roboto" w:cs="Roboto"/>
        </w:rPr>
        <w:t>.</w:t>
      </w:r>
    </w:p>
    <w:p w:rsidR="00F7295A" w:rsidRDefault="00143F46">
      <w:pPr>
        <w:pStyle w:val="Ttulo2"/>
      </w:pPr>
      <w:bookmarkStart w:id="3" w:name="_gdgh344ow9gu" w:colFirst="0" w:colLast="0"/>
      <w:bookmarkEnd w:id="3"/>
      <w:r>
        <w:t>UNIDAD III: Solución Numérica de Ecuaciones Diferenciales Ordinarias (EDO).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Problemas de valores iniciales (PVI). Serie de Taylor. Método de Euler Simple. Métodos de </w:t>
      </w:r>
      <w:proofErr w:type="spellStart"/>
      <w:r>
        <w:rPr>
          <w:rFonts w:ascii="Roboto" w:eastAsia="Roboto" w:hAnsi="Roboto" w:cs="Roboto"/>
        </w:rPr>
        <w:t>Runge</w:t>
      </w:r>
      <w:proofErr w:type="spellEnd"/>
      <w:r>
        <w:rPr>
          <w:rFonts w:ascii="Roboto" w:eastAsia="Roboto" w:hAnsi="Roboto" w:cs="Roboto"/>
        </w:rPr>
        <w:t xml:space="preserve">- </w:t>
      </w:r>
      <w:proofErr w:type="spellStart"/>
      <w:r>
        <w:rPr>
          <w:rFonts w:ascii="Roboto" w:eastAsia="Roboto" w:hAnsi="Roboto" w:cs="Roboto"/>
        </w:rPr>
        <w:t>Kutta</w:t>
      </w:r>
      <w:proofErr w:type="spellEnd"/>
      <w:r>
        <w:rPr>
          <w:rFonts w:ascii="Roboto" w:eastAsia="Roboto" w:hAnsi="Roboto" w:cs="Roboto"/>
        </w:rPr>
        <w:t xml:space="preserve"> de 2do. Orden. Método de Euler Modificado y Euler Mejorado.</w:t>
      </w:r>
      <w:r>
        <w:rPr>
          <w:rFonts w:ascii="Roboto" w:eastAsia="Roboto" w:hAnsi="Roboto" w:cs="Roboto"/>
        </w:rPr>
        <w:t xml:space="preserve"> Método de </w:t>
      </w:r>
      <w:proofErr w:type="spellStart"/>
      <w:r>
        <w:rPr>
          <w:rFonts w:ascii="Roboto" w:eastAsia="Roboto" w:hAnsi="Roboto" w:cs="Roboto"/>
        </w:rPr>
        <w:t>Runge-Kutta</w:t>
      </w:r>
      <w:proofErr w:type="spellEnd"/>
      <w:r>
        <w:rPr>
          <w:rFonts w:ascii="Roboto" w:eastAsia="Roboto" w:hAnsi="Roboto" w:cs="Roboto"/>
        </w:rPr>
        <w:t xml:space="preserve"> de 4to. Orden. Estabilidad del método de </w:t>
      </w:r>
      <w:proofErr w:type="spellStart"/>
      <w:r>
        <w:rPr>
          <w:rFonts w:ascii="Roboto" w:eastAsia="Roboto" w:hAnsi="Roboto" w:cs="Roboto"/>
        </w:rPr>
        <w:t>Runge-Kutta</w:t>
      </w:r>
      <w:proofErr w:type="spellEnd"/>
      <w:r>
        <w:rPr>
          <w:rFonts w:ascii="Roboto" w:eastAsia="Roboto" w:hAnsi="Roboto" w:cs="Roboto"/>
        </w:rPr>
        <w:t xml:space="preserve"> de 4to. Orden. Método de </w:t>
      </w:r>
      <w:proofErr w:type="spellStart"/>
      <w:r>
        <w:rPr>
          <w:rFonts w:ascii="Roboto" w:eastAsia="Roboto" w:hAnsi="Roboto" w:cs="Roboto"/>
        </w:rPr>
        <w:t>Runge-Kutta-Fehlberg</w:t>
      </w:r>
      <w:proofErr w:type="spellEnd"/>
      <w:r>
        <w:rPr>
          <w:rFonts w:ascii="Roboto" w:eastAsia="Roboto" w:hAnsi="Roboto" w:cs="Roboto"/>
        </w:rPr>
        <w:t xml:space="preserve">. PVI de orden n. Transformación en Sistemas de EDO de 1er. Orden. Extensión de los métodos de </w:t>
      </w:r>
      <w:proofErr w:type="spellStart"/>
      <w:r>
        <w:rPr>
          <w:rFonts w:ascii="Roboto" w:eastAsia="Roboto" w:hAnsi="Roboto" w:cs="Roboto"/>
        </w:rPr>
        <w:t>Runge</w:t>
      </w:r>
      <w:proofErr w:type="spellEnd"/>
      <w:r>
        <w:rPr>
          <w:rFonts w:ascii="Roboto" w:eastAsia="Roboto" w:hAnsi="Roboto" w:cs="Roboto"/>
        </w:rPr>
        <w:t xml:space="preserve">- </w:t>
      </w:r>
      <w:proofErr w:type="spellStart"/>
      <w:r>
        <w:rPr>
          <w:rFonts w:ascii="Roboto" w:eastAsia="Roboto" w:hAnsi="Roboto" w:cs="Roboto"/>
        </w:rPr>
        <w:t>Kutta</w:t>
      </w:r>
      <w:proofErr w:type="spellEnd"/>
      <w:r>
        <w:rPr>
          <w:rFonts w:ascii="Roboto" w:eastAsia="Roboto" w:hAnsi="Roboto" w:cs="Roboto"/>
        </w:rPr>
        <w:t xml:space="preserve"> para resolución de Sistemas</w:t>
      </w:r>
      <w:r>
        <w:rPr>
          <w:rFonts w:ascii="Roboto" w:eastAsia="Roboto" w:hAnsi="Roboto" w:cs="Roboto"/>
        </w:rPr>
        <w:t xml:space="preserve"> de EDO de 1er. Orden. Estabilidad del método de </w:t>
      </w:r>
      <w:proofErr w:type="spellStart"/>
      <w:r>
        <w:rPr>
          <w:rFonts w:ascii="Roboto" w:eastAsia="Roboto" w:hAnsi="Roboto" w:cs="Roboto"/>
        </w:rPr>
        <w:t>Runge-Kutta</w:t>
      </w:r>
      <w:proofErr w:type="spellEnd"/>
      <w:r>
        <w:rPr>
          <w:rFonts w:ascii="Roboto" w:eastAsia="Roboto" w:hAnsi="Roboto" w:cs="Roboto"/>
        </w:rPr>
        <w:t xml:space="preserve"> de 4to. Orden. Estrategias de ajuste de paso.</w:t>
      </w:r>
    </w:p>
    <w:p w:rsidR="00F7295A" w:rsidRDefault="00143F46">
      <w:pPr>
        <w:pStyle w:val="Ttulo2"/>
      </w:pPr>
      <w:bookmarkStart w:id="4" w:name="_39hhryetj3mh" w:colFirst="0" w:colLast="0"/>
      <w:bookmarkEnd w:id="4"/>
      <w:r>
        <w:t>UNIDAD IV: Solución Numérica de Sistemas de Ecuaciones Lineales.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Métodos directos de resolución de sistemas de ecuaciones lineales. Triangulación de </w:t>
      </w:r>
      <w:r>
        <w:rPr>
          <w:rFonts w:ascii="Roboto" w:eastAsia="Roboto" w:hAnsi="Roboto" w:cs="Roboto"/>
        </w:rPr>
        <w:t xml:space="preserve">Gauss. </w:t>
      </w:r>
      <w:proofErr w:type="spellStart"/>
      <w:r>
        <w:rPr>
          <w:rFonts w:ascii="Roboto" w:eastAsia="Roboto" w:hAnsi="Roboto" w:cs="Roboto"/>
        </w:rPr>
        <w:t>Diagonalización</w:t>
      </w:r>
      <w:proofErr w:type="spellEnd"/>
      <w:r>
        <w:rPr>
          <w:rFonts w:ascii="Roboto" w:eastAsia="Roboto" w:hAnsi="Roboto" w:cs="Roboto"/>
        </w:rPr>
        <w:t xml:space="preserve"> de Gauss-</w:t>
      </w:r>
      <w:proofErr w:type="spellStart"/>
      <w:r>
        <w:rPr>
          <w:rFonts w:ascii="Roboto" w:eastAsia="Roboto" w:hAnsi="Roboto" w:cs="Roboto"/>
        </w:rPr>
        <w:t>Jordan</w:t>
      </w:r>
      <w:proofErr w:type="spellEnd"/>
      <w:r>
        <w:rPr>
          <w:rFonts w:ascii="Roboto" w:eastAsia="Roboto" w:hAnsi="Roboto" w:cs="Roboto"/>
        </w:rPr>
        <w:t xml:space="preserve">. Método de Thomas para sistemas </w:t>
      </w:r>
      <w:proofErr w:type="spellStart"/>
      <w:r>
        <w:rPr>
          <w:rFonts w:ascii="Roboto" w:eastAsia="Roboto" w:hAnsi="Roboto" w:cs="Roboto"/>
        </w:rPr>
        <w:t>tridiagonales</w:t>
      </w:r>
      <w:proofErr w:type="spellEnd"/>
      <w:r>
        <w:rPr>
          <w:rFonts w:ascii="Roboto" w:eastAsia="Roboto" w:hAnsi="Roboto" w:cs="Roboto"/>
        </w:rPr>
        <w:t>. Cálculo de la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Inversa de una Matriz. Factorización LU. Método de </w:t>
      </w:r>
      <w:proofErr w:type="spellStart"/>
      <w:r>
        <w:rPr>
          <w:rFonts w:ascii="Roboto" w:eastAsia="Roboto" w:hAnsi="Roboto" w:cs="Roboto"/>
        </w:rPr>
        <w:t>Crout</w:t>
      </w:r>
      <w:proofErr w:type="spellEnd"/>
      <w:r>
        <w:rPr>
          <w:rFonts w:ascii="Roboto" w:eastAsia="Roboto" w:hAnsi="Roboto" w:cs="Roboto"/>
        </w:rPr>
        <w:t>. Normas vectoriales y matriciales. Tácticas de pivoteo. Análisis de sensibilidad. Métodos indirecto</w:t>
      </w:r>
      <w:r>
        <w:rPr>
          <w:rFonts w:ascii="Roboto" w:eastAsia="Roboto" w:hAnsi="Roboto" w:cs="Roboto"/>
        </w:rPr>
        <w:t xml:space="preserve">s para resolver sistemas de ecuaciones lineales. Método de </w:t>
      </w:r>
      <w:proofErr w:type="spellStart"/>
      <w:r>
        <w:rPr>
          <w:rFonts w:ascii="Roboto" w:eastAsia="Roboto" w:hAnsi="Roboto" w:cs="Roboto"/>
        </w:rPr>
        <w:t>Jacobi</w:t>
      </w:r>
      <w:proofErr w:type="spellEnd"/>
      <w:r>
        <w:rPr>
          <w:rFonts w:ascii="Roboto" w:eastAsia="Roboto" w:hAnsi="Roboto" w:cs="Roboto"/>
        </w:rPr>
        <w:t>. Método de Gauss-</w:t>
      </w:r>
      <w:proofErr w:type="spellStart"/>
      <w:r>
        <w:rPr>
          <w:rFonts w:ascii="Roboto" w:eastAsia="Roboto" w:hAnsi="Roboto" w:cs="Roboto"/>
        </w:rPr>
        <w:t>Seidel</w:t>
      </w:r>
      <w:proofErr w:type="spellEnd"/>
      <w:r>
        <w:rPr>
          <w:rFonts w:ascii="Roboto" w:eastAsia="Roboto" w:hAnsi="Roboto" w:cs="Roboto"/>
        </w:rPr>
        <w:t>. Análisis de Convergencia. Aceleración de la convergencia. Métodos SOR (</w:t>
      </w:r>
      <w:proofErr w:type="spellStart"/>
      <w:r>
        <w:rPr>
          <w:rFonts w:ascii="Roboto" w:eastAsia="Roboto" w:hAnsi="Roboto" w:cs="Roboto"/>
        </w:rPr>
        <w:t>Successive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Over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Relaxation</w:t>
      </w:r>
      <w:proofErr w:type="spellEnd"/>
      <w:r>
        <w:rPr>
          <w:rFonts w:ascii="Roboto" w:eastAsia="Roboto" w:hAnsi="Roboto" w:cs="Roboto"/>
        </w:rPr>
        <w:t>).</w:t>
      </w:r>
    </w:p>
    <w:p w:rsidR="00F7295A" w:rsidRDefault="00143F46">
      <w:pPr>
        <w:pStyle w:val="Ttulo2"/>
      </w:pPr>
      <w:bookmarkStart w:id="5" w:name="_4sv1e84jtp3m" w:colFirst="0" w:colLast="0"/>
      <w:bookmarkEnd w:id="5"/>
      <w:r>
        <w:lastRenderedPageBreak/>
        <w:t>UNIDAD V: Solución Numérica de Ecuaciones No Lineales.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Método de </w:t>
      </w:r>
      <w:r>
        <w:rPr>
          <w:rFonts w:ascii="Roboto" w:eastAsia="Roboto" w:hAnsi="Roboto" w:cs="Roboto"/>
        </w:rPr>
        <w:t>Bisección. Método de Punto Fijo (aproximaciones sucesivas). Método de Punto Fijo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Sistemático. Método de Newton-</w:t>
      </w:r>
      <w:proofErr w:type="spellStart"/>
      <w:r>
        <w:rPr>
          <w:rFonts w:ascii="Roboto" w:eastAsia="Roboto" w:hAnsi="Roboto" w:cs="Roboto"/>
        </w:rPr>
        <w:t>Raphson</w:t>
      </w:r>
      <w:proofErr w:type="spellEnd"/>
      <w:r>
        <w:rPr>
          <w:rFonts w:ascii="Roboto" w:eastAsia="Roboto" w:hAnsi="Roboto" w:cs="Roboto"/>
        </w:rPr>
        <w:t>. Generalización de los Métodos de Punto Fijo y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Newton para resolver sistemas de ecuaciones no lineales. Métodos de Newton Modificado y</w:t>
      </w:r>
    </w:p>
    <w:p w:rsidR="00F7295A" w:rsidRDefault="00143F46">
      <w:pPr>
        <w:rPr>
          <w:rFonts w:ascii="Roboto" w:eastAsia="Roboto" w:hAnsi="Roboto" w:cs="Roboto"/>
        </w:rPr>
      </w:pPr>
      <w:proofErr w:type="spellStart"/>
      <w:r>
        <w:rPr>
          <w:rFonts w:ascii="Roboto" w:eastAsia="Roboto" w:hAnsi="Roboto" w:cs="Roboto"/>
        </w:rPr>
        <w:t>Qu</w:t>
      </w:r>
      <w:r>
        <w:rPr>
          <w:rFonts w:ascii="Roboto" w:eastAsia="Roboto" w:hAnsi="Roboto" w:cs="Roboto"/>
        </w:rPr>
        <w:t>asi</w:t>
      </w:r>
      <w:proofErr w:type="spellEnd"/>
      <w:r>
        <w:rPr>
          <w:rFonts w:ascii="Roboto" w:eastAsia="Roboto" w:hAnsi="Roboto" w:cs="Roboto"/>
        </w:rPr>
        <w:t>-Newton.</w:t>
      </w:r>
    </w:p>
    <w:p w:rsidR="00F7295A" w:rsidRDefault="00143F46">
      <w:pPr>
        <w:pStyle w:val="Ttulo2"/>
      </w:pPr>
      <w:bookmarkStart w:id="6" w:name="_94yuf67um0v1" w:colFirst="0" w:colLast="0"/>
      <w:bookmarkEnd w:id="6"/>
      <w:r>
        <w:t>UNIDAD VI: Solución Numérica de Ecuaciones Diferenciales en Derivadas Parciales (EDDP).</w:t>
      </w:r>
    </w:p>
    <w:p w:rsidR="00F7295A" w:rsidRDefault="00143F46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Ecuaciones Diferenciales en Derivadas Parciales frecuentemente utilizadas para modelar problemas de Ingeniería. Problemas de distribución de temperaturas, d</w:t>
      </w:r>
      <w:r>
        <w:rPr>
          <w:rFonts w:ascii="Roboto" w:eastAsia="Roboto" w:hAnsi="Roboto" w:cs="Roboto"/>
        </w:rPr>
        <w:t>e flujo de calor, de difusión, de cuerdas vibrantes, etc. EDDP Elípticas, Parabólicas e Hiperbólicas. Conceptos generales de los métodos de resolución basados en diferencias finitas. Método de Diferencias Finitas para resolver Sistemas de Ecuaciones Difere</w:t>
      </w:r>
      <w:r>
        <w:rPr>
          <w:rFonts w:ascii="Roboto" w:eastAsia="Roboto" w:hAnsi="Roboto" w:cs="Roboto"/>
        </w:rPr>
        <w:t xml:space="preserve">nciales en Derivadas Parciales. Método Explícito. Método implícito o </w:t>
      </w:r>
      <w:proofErr w:type="spellStart"/>
      <w:r>
        <w:rPr>
          <w:rFonts w:ascii="Roboto" w:eastAsia="Roboto" w:hAnsi="Roboto" w:cs="Roboto"/>
        </w:rPr>
        <w:t>Crank</w:t>
      </w:r>
      <w:proofErr w:type="spellEnd"/>
      <w:r>
        <w:rPr>
          <w:rFonts w:ascii="Roboto" w:eastAsia="Roboto" w:hAnsi="Roboto" w:cs="Roboto"/>
        </w:rPr>
        <w:t xml:space="preserve">- </w:t>
      </w:r>
      <w:proofErr w:type="spellStart"/>
      <w:r>
        <w:rPr>
          <w:rFonts w:ascii="Roboto" w:eastAsia="Roboto" w:hAnsi="Roboto" w:cs="Roboto"/>
        </w:rPr>
        <w:t>Nicolson</w:t>
      </w:r>
      <w:proofErr w:type="spellEnd"/>
      <w:r>
        <w:rPr>
          <w:rFonts w:ascii="Roboto" w:eastAsia="Roboto" w:hAnsi="Roboto" w:cs="Roboto"/>
        </w:rPr>
        <w:t>.</w:t>
      </w:r>
    </w:p>
    <w:p w:rsidR="00F7295A" w:rsidRDefault="00143F46">
      <w:pPr>
        <w:pStyle w:val="Ttulo2"/>
      </w:pPr>
      <w:bookmarkStart w:id="7" w:name="_vn3aq9nv5dhh" w:colFirst="0" w:colLast="0"/>
      <w:bookmarkEnd w:id="7"/>
      <w:r>
        <w:t>UNIDAD VII: Aproximación de Funciones e Integración Numérica.</w:t>
      </w:r>
    </w:p>
    <w:p w:rsidR="00F7295A" w:rsidRDefault="00143F46">
      <w:pPr>
        <w:rPr>
          <w:rFonts w:ascii="Roboto" w:eastAsia="Roboto" w:hAnsi="Roboto" w:cs="Roboto"/>
        </w:rPr>
      </w:pPr>
      <w:r w:rsidRPr="00450A9F">
        <w:rPr>
          <w:rFonts w:ascii="Roboto" w:eastAsia="Roboto" w:hAnsi="Roboto" w:cs="Roboto"/>
        </w:rPr>
        <w:t xml:space="preserve">Aproximación de funciones. Funciones </w:t>
      </w:r>
      <w:proofErr w:type="spellStart"/>
      <w:r w:rsidRPr="00450A9F">
        <w:rPr>
          <w:rFonts w:ascii="Roboto" w:eastAsia="Roboto" w:hAnsi="Roboto" w:cs="Roboto"/>
        </w:rPr>
        <w:t>aproximantes</w:t>
      </w:r>
      <w:proofErr w:type="spellEnd"/>
      <w:r w:rsidRPr="00450A9F">
        <w:rPr>
          <w:rFonts w:ascii="Roboto" w:eastAsia="Roboto" w:hAnsi="Roboto" w:cs="Roboto"/>
        </w:rPr>
        <w:t>. Criterios de aproximación. Aproximación por Interpolación</w:t>
      </w:r>
      <w:r w:rsidRPr="00450A9F">
        <w:rPr>
          <w:rFonts w:ascii="Roboto" w:eastAsia="Roboto" w:hAnsi="Roboto" w:cs="Roboto"/>
        </w:rPr>
        <w:t xml:space="preserve">. Interpolación polinómica. Error en la interpolación. Polinomio de </w:t>
      </w:r>
      <w:proofErr w:type="spellStart"/>
      <w:r w:rsidRPr="00450A9F">
        <w:rPr>
          <w:rFonts w:ascii="Roboto" w:eastAsia="Roboto" w:hAnsi="Roboto" w:cs="Roboto"/>
        </w:rPr>
        <w:t>Lagrange</w:t>
      </w:r>
      <w:proofErr w:type="spellEnd"/>
      <w:r w:rsidRPr="00450A9F">
        <w:rPr>
          <w:rFonts w:ascii="Roboto" w:eastAsia="Roboto" w:hAnsi="Roboto" w:cs="Roboto"/>
        </w:rPr>
        <w:t xml:space="preserve"> para puntos </w:t>
      </w:r>
      <w:proofErr w:type="spellStart"/>
      <w:r w:rsidRPr="00450A9F">
        <w:rPr>
          <w:rFonts w:ascii="Roboto" w:eastAsia="Roboto" w:hAnsi="Roboto" w:cs="Roboto"/>
        </w:rPr>
        <w:t>equiespaciados</w:t>
      </w:r>
      <w:proofErr w:type="spellEnd"/>
      <w:r w:rsidRPr="00450A9F">
        <w:rPr>
          <w:rFonts w:ascii="Roboto" w:eastAsia="Roboto" w:hAnsi="Roboto" w:cs="Roboto"/>
        </w:rPr>
        <w:t xml:space="preserve"> o no. Polinomio </w:t>
      </w:r>
      <w:proofErr w:type="spellStart"/>
      <w:r w:rsidRPr="00450A9F">
        <w:rPr>
          <w:rFonts w:ascii="Roboto" w:eastAsia="Roboto" w:hAnsi="Roboto" w:cs="Roboto"/>
        </w:rPr>
        <w:t>interpolante</w:t>
      </w:r>
      <w:proofErr w:type="spellEnd"/>
      <w:r w:rsidRPr="00450A9F">
        <w:rPr>
          <w:rFonts w:ascii="Roboto" w:eastAsia="Roboto" w:hAnsi="Roboto" w:cs="Roboto"/>
        </w:rPr>
        <w:t xml:space="preserve"> de Newton expresado con diferencias finitas: ascendentes, descendentes y divididas. Interpolación segmentada. Polinomios de</w:t>
      </w:r>
      <w:r w:rsidRPr="00450A9F">
        <w:rPr>
          <w:rFonts w:ascii="Roboto" w:eastAsia="Roboto" w:hAnsi="Roboto" w:cs="Roboto"/>
        </w:rPr>
        <w:t xml:space="preserve"> </w:t>
      </w:r>
      <w:proofErr w:type="spellStart"/>
      <w:r w:rsidRPr="00450A9F">
        <w:rPr>
          <w:rFonts w:ascii="Roboto" w:eastAsia="Roboto" w:hAnsi="Roboto" w:cs="Roboto"/>
        </w:rPr>
        <w:t>Splines</w:t>
      </w:r>
      <w:proofErr w:type="spellEnd"/>
      <w:r w:rsidRPr="00450A9F">
        <w:rPr>
          <w:rFonts w:ascii="Roboto" w:eastAsia="Roboto" w:hAnsi="Roboto" w:cs="Roboto"/>
        </w:rPr>
        <w:t xml:space="preserve"> Cúbicos. Polinomios de aproximación mínimo-cuadrática. Aproximación a integrales definidas: fórmulas de Newton-Cotes. Método de Trapecios. Métodos de </w:t>
      </w:r>
      <w:r w:rsidRPr="00450A9F">
        <w:rPr>
          <w:rFonts w:ascii="Times New Roman" w:eastAsia="Roboto" w:hAnsi="Times New Roman" w:cs="Times New Roman"/>
        </w:rPr>
        <w:t>⅓</w:t>
      </w:r>
      <w:r w:rsidRPr="00450A9F">
        <w:rPr>
          <w:rFonts w:ascii="Roboto" w:eastAsia="Roboto" w:hAnsi="Roboto" w:cs="Roboto"/>
        </w:rPr>
        <w:t xml:space="preserve"> y </w:t>
      </w:r>
      <w:r w:rsidRPr="00450A9F">
        <w:rPr>
          <w:rFonts w:ascii="Roboto" w:eastAsia="Roboto" w:hAnsi="Roboto" w:cs="Roboto"/>
        </w:rPr>
        <w:t>⅜</w:t>
      </w:r>
      <w:r w:rsidRPr="00450A9F">
        <w:rPr>
          <w:rFonts w:ascii="Roboto" w:eastAsia="Roboto" w:hAnsi="Roboto" w:cs="Roboto"/>
        </w:rPr>
        <w:t xml:space="preserve"> de Simpson. F</w:t>
      </w:r>
      <w:r w:rsidRPr="00450A9F">
        <w:rPr>
          <w:rFonts w:ascii="Roboto" w:eastAsia="Roboto" w:hAnsi="Roboto" w:cs="Roboto"/>
        </w:rPr>
        <w:t>ó</w:t>
      </w:r>
      <w:r w:rsidRPr="00450A9F">
        <w:rPr>
          <w:rFonts w:ascii="Roboto" w:eastAsia="Roboto" w:hAnsi="Roboto" w:cs="Roboto"/>
        </w:rPr>
        <w:t>rmulas simples y compuestas. M</w:t>
      </w:r>
      <w:r w:rsidRPr="00450A9F">
        <w:rPr>
          <w:rFonts w:ascii="Roboto" w:eastAsia="Roboto" w:hAnsi="Roboto" w:cs="Roboto"/>
        </w:rPr>
        <w:t>é</w:t>
      </w:r>
      <w:r w:rsidRPr="00450A9F">
        <w:rPr>
          <w:rFonts w:ascii="Roboto" w:eastAsia="Roboto" w:hAnsi="Roboto" w:cs="Roboto"/>
        </w:rPr>
        <w:t xml:space="preserve">todo de </w:t>
      </w:r>
      <w:proofErr w:type="spellStart"/>
      <w:r w:rsidRPr="00450A9F">
        <w:rPr>
          <w:rFonts w:ascii="Roboto" w:eastAsia="Roboto" w:hAnsi="Roboto" w:cs="Roboto"/>
        </w:rPr>
        <w:t>Romberg</w:t>
      </w:r>
      <w:proofErr w:type="spellEnd"/>
      <w:r w:rsidRPr="00450A9F">
        <w:rPr>
          <w:rFonts w:ascii="Roboto" w:eastAsia="Roboto" w:hAnsi="Roboto" w:cs="Roboto"/>
        </w:rPr>
        <w:t>.</w:t>
      </w:r>
    </w:p>
    <w:p w:rsidR="00F7295A" w:rsidRDefault="00F7295A">
      <w:pPr>
        <w:rPr>
          <w:rFonts w:ascii="Roboto" w:eastAsia="Roboto" w:hAnsi="Roboto" w:cs="Roboto"/>
        </w:rPr>
      </w:pPr>
    </w:p>
    <w:p w:rsidR="00F7295A" w:rsidRDefault="00143F46">
      <w:pPr>
        <w:pStyle w:val="Ttulo2"/>
      </w:pPr>
      <w:bookmarkStart w:id="8" w:name="_5ts89gu6sbfc" w:colFirst="0" w:colLast="0"/>
      <w:bookmarkEnd w:id="8"/>
      <w:r>
        <w:t>BIBLIOGRAFÍA</w:t>
      </w:r>
    </w:p>
    <w:p w:rsidR="00F7295A" w:rsidRDefault="00143F46">
      <w:pPr>
        <w:pStyle w:val="Ttulo3"/>
      </w:pPr>
      <w:bookmarkStart w:id="9" w:name="_jff41xzh7oaa" w:colFirst="0" w:colLast="0"/>
      <w:bookmarkEnd w:id="9"/>
      <w:r>
        <w:t>Básica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Análisis</w:t>
      </w:r>
      <w:r>
        <w:rPr>
          <w:rFonts w:ascii="Roboto" w:eastAsia="Roboto" w:hAnsi="Roboto" w:cs="Roboto"/>
        </w:rPr>
        <w:t xml:space="preserve"> Numérico. </w:t>
      </w:r>
      <w:proofErr w:type="spellStart"/>
      <w:r>
        <w:rPr>
          <w:rFonts w:ascii="Roboto" w:eastAsia="Roboto" w:hAnsi="Roboto" w:cs="Roboto"/>
        </w:rPr>
        <w:t>Burden</w:t>
      </w:r>
      <w:proofErr w:type="spellEnd"/>
      <w:r>
        <w:rPr>
          <w:rFonts w:ascii="Roboto" w:eastAsia="Roboto" w:hAnsi="Roboto" w:cs="Roboto"/>
        </w:rPr>
        <w:t xml:space="preserve">, Richard L. - </w:t>
      </w:r>
      <w:proofErr w:type="spellStart"/>
      <w:r>
        <w:rPr>
          <w:rFonts w:ascii="Roboto" w:eastAsia="Roboto" w:hAnsi="Roboto" w:cs="Roboto"/>
        </w:rPr>
        <w:t>Faires</w:t>
      </w:r>
      <w:proofErr w:type="spellEnd"/>
      <w:r>
        <w:rPr>
          <w:rFonts w:ascii="Roboto" w:eastAsia="Roboto" w:hAnsi="Roboto" w:cs="Roboto"/>
        </w:rPr>
        <w:t>, J. Douglas. Editorial Paraninfo. 9na. Edición. (2011) ISBN: 978-607-481-663-1.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Análisis Numérico. </w:t>
      </w:r>
      <w:proofErr w:type="spellStart"/>
      <w:r>
        <w:rPr>
          <w:rFonts w:ascii="Roboto" w:eastAsia="Roboto" w:hAnsi="Roboto" w:cs="Roboto"/>
        </w:rPr>
        <w:t>Sauer</w:t>
      </w:r>
      <w:proofErr w:type="spellEnd"/>
      <w:r>
        <w:rPr>
          <w:rFonts w:ascii="Roboto" w:eastAsia="Roboto" w:hAnsi="Roboto" w:cs="Roboto"/>
        </w:rPr>
        <w:t>, Timothy. Editorial Pearson. 2da. Edición. (2013) ISBN: 978-607-32-2060-1.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Métodos Numéricos y Computación. </w:t>
      </w:r>
      <w:proofErr w:type="spellStart"/>
      <w:r>
        <w:rPr>
          <w:rFonts w:ascii="Roboto" w:eastAsia="Roboto" w:hAnsi="Roboto" w:cs="Roboto"/>
        </w:rPr>
        <w:t>Chen</w:t>
      </w:r>
      <w:r>
        <w:rPr>
          <w:rFonts w:ascii="Roboto" w:eastAsia="Roboto" w:hAnsi="Roboto" w:cs="Roboto"/>
        </w:rPr>
        <w:t>ey</w:t>
      </w:r>
      <w:proofErr w:type="spellEnd"/>
      <w:r>
        <w:rPr>
          <w:rFonts w:ascii="Roboto" w:eastAsia="Roboto" w:hAnsi="Roboto" w:cs="Roboto"/>
        </w:rPr>
        <w:t xml:space="preserve">, Ward - </w:t>
      </w:r>
      <w:proofErr w:type="spellStart"/>
      <w:r>
        <w:rPr>
          <w:rFonts w:ascii="Roboto" w:eastAsia="Roboto" w:hAnsi="Roboto" w:cs="Roboto"/>
        </w:rPr>
        <w:t>Kincaid</w:t>
      </w:r>
      <w:proofErr w:type="spellEnd"/>
      <w:r>
        <w:rPr>
          <w:rFonts w:ascii="Roboto" w:eastAsia="Roboto" w:hAnsi="Roboto" w:cs="Roboto"/>
        </w:rPr>
        <w:t xml:space="preserve">, David. </w:t>
      </w:r>
      <w:r w:rsidRPr="00450A9F">
        <w:rPr>
          <w:rFonts w:ascii="Roboto" w:eastAsia="Roboto" w:hAnsi="Roboto" w:cs="Roboto"/>
          <w:lang w:val="en-US"/>
        </w:rPr>
        <w:t xml:space="preserve">Editorial Cengage Learning. 6ta. Edición. </w:t>
      </w:r>
      <w:r>
        <w:rPr>
          <w:rFonts w:ascii="Roboto" w:eastAsia="Roboto" w:hAnsi="Roboto" w:cs="Roboto"/>
        </w:rPr>
        <w:t>(2011) ISBN: 978-0-495-11475-8.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450A9F">
        <w:rPr>
          <w:rFonts w:ascii="Roboto" w:eastAsia="Roboto" w:hAnsi="Roboto" w:cs="Roboto"/>
          <w:lang w:val="en-US"/>
        </w:rPr>
        <w:t xml:space="preserve">Advanced Engineering Mathematics Kreyszig, Erwin. </w:t>
      </w:r>
      <w:r>
        <w:rPr>
          <w:rFonts w:ascii="Roboto" w:eastAsia="Roboto" w:hAnsi="Roboto" w:cs="Roboto"/>
        </w:rPr>
        <w:t xml:space="preserve">Editorial John </w:t>
      </w:r>
      <w:proofErr w:type="spellStart"/>
      <w:r>
        <w:rPr>
          <w:rFonts w:ascii="Roboto" w:eastAsia="Roboto" w:hAnsi="Roboto" w:cs="Roboto"/>
        </w:rPr>
        <w:t>Wiley</w:t>
      </w:r>
      <w:proofErr w:type="spellEnd"/>
      <w:r>
        <w:rPr>
          <w:rFonts w:ascii="Roboto" w:eastAsia="Roboto" w:hAnsi="Roboto" w:cs="Roboto"/>
        </w:rPr>
        <w:t xml:space="preserve"> &amp; Son. 10ma. Edición. (2011) ISBN: 978-0-470-64613-7.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450A9F">
        <w:rPr>
          <w:rFonts w:ascii="Roboto" w:eastAsia="Roboto" w:hAnsi="Roboto" w:cs="Roboto"/>
          <w:lang w:val="en-US"/>
        </w:rPr>
        <w:t xml:space="preserve">Numerical Methods for Engineers. Chapra, Steven C. - Canale, Raimond. </w:t>
      </w:r>
      <w:r>
        <w:rPr>
          <w:rFonts w:ascii="Roboto" w:eastAsia="Roboto" w:hAnsi="Roboto" w:cs="Roboto"/>
        </w:rPr>
        <w:t>Editorial McGraw Hill. (2010) ISBN: 978–0–07–340106–5.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 xml:space="preserve">Análisis Numérico con Aplicaciones. Gerald, Curtis F. - </w:t>
      </w:r>
      <w:proofErr w:type="spellStart"/>
      <w:r>
        <w:rPr>
          <w:rFonts w:ascii="Roboto" w:eastAsia="Roboto" w:hAnsi="Roboto" w:cs="Roboto"/>
        </w:rPr>
        <w:t>Wheatley</w:t>
      </w:r>
      <w:proofErr w:type="spellEnd"/>
      <w:r>
        <w:rPr>
          <w:rFonts w:ascii="Roboto" w:eastAsia="Roboto" w:hAnsi="Roboto" w:cs="Roboto"/>
        </w:rPr>
        <w:t>, Patrick O. Editorial Prentice Hall. 6ta. Edición (2000) ISBN: 968</w:t>
      </w:r>
      <w:r>
        <w:rPr>
          <w:rFonts w:ascii="Roboto" w:eastAsia="Roboto" w:hAnsi="Roboto" w:cs="Roboto"/>
        </w:rPr>
        <w:t>-444-393-5.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Métodos Numéricos Aplicados a la Ingeniería. Nieves Hurtado, Antonio - Domínguez, Federico C. Editorial CECSA. 2da. Edición (2002) ISBN: 97024-0258-1.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Apunte de Cátedra de Análisis Numérico para Ingeniería </w:t>
      </w:r>
      <w:proofErr w:type="spellStart"/>
      <w:r>
        <w:rPr>
          <w:rFonts w:ascii="Roboto" w:eastAsia="Roboto" w:hAnsi="Roboto" w:cs="Roboto"/>
        </w:rPr>
        <w:t>Huapaya</w:t>
      </w:r>
      <w:proofErr w:type="spellEnd"/>
      <w:r>
        <w:rPr>
          <w:rFonts w:ascii="Roboto" w:eastAsia="Roboto" w:hAnsi="Roboto" w:cs="Roboto"/>
        </w:rPr>
        <w:t xml:space="preserve">, C. R. - </w:t>
      </w:r>
      <w:proofErr w:type="spellStart"/>
      <w:r>
        <w:rPr>
          <w:rFonts w:ascii="Roboto" w:eastAsia="Roboto" w:hAnsi="Roboto" w:cs="Roboto"/>
        </w:rPr>
        <w:t>Lizarralde</w:t>
      </w:r>
      <w:proofErr w:type="spellEnd"/>
      <w:r>
        <w:rPr>
          <w:rFonts w:ascii="Roboto" w:eastAsia="Roboto" w:hAnsi="Roboto" w:cs="Roboto"/>
        </w:rPr>
        <w:t>, F. A. Fac</w:t>
      </w:r>
      <w:r>
        <w:rPr>
          <w:rFonts w:ascii="Roboto" w:eastAsia="Roboto" w:hAnsi="Roboto" w:cs="Roboto"/>
        </w:rPr>
        <w:t xml:space="preserve">ultad de Ingeniería – </w:t>
      </w:r>
      <w:proofErr w:type="spellStart"/>
      <w:r>
        <w:rPr>
          <w:rFonts w:ascii="Roboto" w:eastAsia="Roboto" w:hAnsi="Roboto" w:cs="Roboto"/>
        </w:rPr>
        <w:t>U.N.M.d.P</w:t>
      </w:r>
      <w:proofErr w:type="spellEnd"/>
      <w:r>
        <w:rPr>
          <w:rFonts w:ascii="Roboto" w:eastAsia="Roboto" w:hAnsi="Roboto" w:cs="Roboto"/>
        </w:rPr>
        <w:t>. (2017).</w:t>
      </w:r>
    </w:p>
    <w:p w:rsidR="00F7295A" w:rsidRDefault="00143F46">
      <w:pPr>
        <w:pStyle w:val="Ttulo3"/>
      </w:pPr>
      <w:bookmarkStart w:id="10" w:name="_1ji8zmgd7f7o" w:colFirst="0" w:colLast="0"/>
      <w:bookmarkEnd w:id="10"/>
      <w:r>
        <w:t>Complementaria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450A9F">
        <w:rPr>
          <w:rFonts w:ascii="Roboto" w:eastAsia="Roboto" w:hAnsi="Roboto" w:cs="Roboto"/>
          <w:lang w:val="en-US"/>
        </w:rPr>
        <w:t xml:space="preserve">Numerical Methods for Engineers and Scientists. Hoffman, Joe D. - Frankel, Steven. </w:t>
      </w:r>
      <w:r>
        <w:rPr>
          <w:rFonts w:ascii="Roboto" w:eastAsia="Roboto" w:hAnsi="Roboto" w:cs="Roboto"/>
        </w:rPr>
        <w:t>Editorial McGraw Hill. 2da. Edición. (2001) ISBN: 0-8247-0443-6.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Análisis Numérico. González, Hernán. Editorial Nueva</w:t>
      </w:r>
      <w:r>
        <w:rPr>
          <w:rFonts w:ascii="Roboto" w:eastAsia="Roboto" w:hAnsi="Roboto" w:cs="Roboto"/>
        </w:rPr>
        <w:t xml:space="preserve"> Librería. 2da. Edición. (2011) ISBN: 978-987-1104-90-1.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Análisis Numérico. Un enfoque práctico. </w:t>
      </w:r>
      <w:proofErr w:type="spellStart"/>
      <w:r>
        <w:rPr>
          <w:rFonts w:ascii="Roboto" w:eastAsia="Roboto" w:hAnsi="Roboto" w:cs="Roboto"/>
        </w:rPr>
        <w:t>Maron</w:t>
      </w:r>
      <w:proofErr w:type="spellEnd"/>
      <w:r>
        <w:rPr>
          <w:rFonts w:ascii="Roboto" w:eastAsia="Roboto" w:hAnsi="Roboto" w:cs="Roboto"/>
        </w:rPr>
        <w:t>, Melvin J. - López, Robert J. Editorial CECSA. 3ra. Edición (2001) ISBN: 978-968-261251-0.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450A9F">
        <w:rPr>
          <w:rFonts w:ascii="Roboto" w:eastAsia="Roboto" w:hAnsi="Roboto" w:cs="Roboto"/>
          <w:lang w:val="en-US"/>
        </w:rPr>
        <w:t>Applied Numerical Methods for Engineers Akay, Terrence Editori</w:t>
      </w:r>
      <w:r w:rsidRPr="00450A9F">
        <w:rPr>
          <w:rFonts w:ascii="Roboto" w:eastAsia="Roboto" w:hAnsi="Roboto" w:cs="Roboto"/>
          <w:lang w:val="en-US"/>
        </w:rPr>
        <w:t xml:space="preserve">al John Wiley &amp; Son. 2da. </w:t>
      </w:r>
      <w:r>
        <w:rPr>
          <w:rFonts w:ascii="Roboto" w:eastAsia="Roboto" w:hAnsi="Roboto" w:cs="Roboto"/>
        </w:rPr>
        <w:t>Edición (1999) ISBN: 978-0-471-57523-8.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Métodos Numéricos Aplicados con Software. </w:t>
      </w:r>
      <w:proofErr w:type="spellStart"/>
      <w:r>
        <w:rPr>
          <w:rFonts w:ascii="Roboto" w:eastAsia="Roboto" w:hAnsi="Roboto" w:cs="Roboto"/>
        </w:rPr>
        <w:t>Nakamura</w:t>
      </w:r>
      <w:proofErr w:type="spellEnd"/>
      <w:r>
        <w:rPr>
          <w:rFonts w:ascii="Roboto" w:eastAsia="Roboto" w:hAnsi="Roboto" w:cs="Roboto"/>
        </w:rPr>
        <w:t xml:space="preserve">, </w:t>
      </w:r>
      <w:proofErr w:type="spellStart"/>
      <w:r>
        <w:rPr>
          <w:rFonts w:ascii="Roboto" w:eastAsia="Roboto" w:hAnsi="Roboto" w:cs="Roboto"/>
        </w:rPr>
        <w:t>Soichiro</w:t>
      </w:r>
      <w:proofErr w:type="spellEnd"/>
      <w:r>
        <w:rPr>
          <w:rFonts w:ascii="Roboto" w:eastAsia="Roboto" w:hAnsi="Roboto" w:cs="Roboto"/>
        </w:rPr>
        <w:t>. Editorial Prentice Hall. (1992) ISBN: 968-880-263-8.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450A9F">
        <w:rPr>
          <w:rFonts w:ascii="Roboto" w:eastAsia="Roboto" w:hAnsi="Roboto" w:cs="Roboto"/>
          <w:lang w:val="en-US"/>
        </w:rPr>
        <w:t xml:space="preserve">Modern </w:t>
      </w:r>
      <w:proofErr w:type="gramStart"/>
      <w:r w:rsidRPr="00450A9F">
        <w:rPr>
          <w:rFonts w:ascii="Roboto" w:eastAsia="Roboto" w:hAnsi="Roboto" w:cs="Roboto"/>
          <w:lang w:val="en-US"/>
        </w:rPr>
        <w:t>Fort</w:t>
      </w:r>
      <w:bookmarkStart w:id="11" w:name="_GoBack"/>
      <w:bookmarkEnd w:id="11"/>
      <w:r w:rsidRPr="00450A9F">
        <w:rPr>
          <w:rFonts w:ascii="Roboto" w:eastAsia="Roboto" w:hAnsi="Roboto" w:cs="Roboto"/>
          <w:lang w:val="en-US"/>
        </w:rPr>
        <w:t>ran</w:t>
      </w:r>
      <w:proofErr w:type="gramEnd"/>
      <w:r w:rsidRPr="00450A9F">
        <w:rPr>
          <w:rFonts w:ascii="Roboto" w:eastAsia="Roboto" w:hAnsi="Roboto" w:cs="Roboto"/>
          <w:lang w:val="en-US"/>
        </w:rPr>
        <w:t xml:space="preserve">: Style and Usage. Clerman, Norman S. - Spector, Walter. </w:t>
      </w:r>
      <w:r>
        <w:rPr>
          <w:rFonts w:ascii="Roboto" w:eastAsia="Roboto" w:hAnsi="Roboto" w:cs="Roboto"/>
        </w:rPr>
        <w:t>Edit</w:t>
      </w:r>
      <w:r>
        <w:rPr>
          <w:rFonts w:ascii="Roboto" w:eastAsia="Roboto" w:hAnsi="Roboto" w:cs="Roboto"/>
        </w:rPr>
        <w:t xml:space="preserve">orial Cambridge </w:t>
      </w:r>
      <w:proofErr w:type="spellStart"/>
      <w:r>
        <w:rPr>
          <w:rFonts w:ascii="Roboto" w:eastAsia="Roboto" w:hAnsi="Roboto" w:cs="Roboto"/>
        </w:rPr>
        <w:t>University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Press</w:t>
      </w:r>
      <w:proofErr w:type="spellEnd"/>
      <w:r>
        <w:rPr>
          <w:rFonts w:ascii="Roboto" w:eastAsia="Roboto" w:hAnsi="Roboto" w:cs="Roboto"/>
        </w:rPr>
        <w:t>. (2012). ISBN: 978-0-521-73052-5.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450A9F">
        <w:rPr>
          <w:rFonts w:ascii="Roboto" w:eastAsia="Roboto" w:hAnsi="Roboto" w:cs="Roboto"/>
          <w:lang w:val="en-US"/>
        </w:rPr>
        <w:t xml:space="preserve">Fortran 95/2003 for Scientists &amp; Engineers. Chapman, Stephen. </w:t>
      </w:r>
      <w:r>
        <w:rPr>
          <w:rFonts w:ascii="Roboto" w:eastAsia="Roboto" w:hAnsi="Roboto" w:cs="Roboto"/>
        </w:rPr>
        <w:t>3ra. Edición. Editorial McGraw Hill. (2007) ISBN: 978-0073191577.</w:t>
      </w:r>
    </w:p>
    <w:p w:rsidR="00F7295A" w:rsidRDefault="00143F46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 w:rsidRPr="00450A9F">
        <w:rPr>
          <w:rFonts w:ascii="Roboto" w:eastAsia="Roboto" w:hAnsi="Roboto" w:cs="Roboto"/>
          <w:lang w:val="en-US"/>
        </w:rPr>
        <w:t xml:space="preserve">Fortran 90/95 Explained. Metcalf, Michael - Reid, John. </w:t>
      </w:r>
      <w:r>
        <w:rPr>
          <w:rFonts w:ascii="Roboto" w:eastAsia="Roboto" w:hAnsi="Roboto" w:cs="Roboto"/>
        </w:rPr>
        <w:t>Edito</w:t>
      </w:r>
      <w:r>
        <w:rPr>
          <w:rFonts w:ascii="Roboto" w:eastAsia="Roboto" w:hAnsi="Roboto" w:cs="Roboto"/>
        </w:rPr>
        <w:t xml:space="preserve">rial Oxford </w:t>
      </w:r>
      <w:proofErr w:type="spellStart"/>
      <w:r>
        <w:rPr>
          <w:rFonts w:ascii="Roboto" w:eastAsia="Roboto" w:hAnsi="Roboto" w:cs="Roboto"/>
        </w:rPr>
        <w:t>University</w:t>
      </w:r>
      <w:proofErr w:type="spellEnd"/>
      <w:r>
        <w:rPr>
          <w:rFonts w:ascii="Roboto" w:eastAsia="Roboto" w:hAnsi="Roboto" w:cs="Roboto"/>
        </w:rPr>
        <w:t xml:space="preserve"> </w:t>
      </w:r>
      <w:proofErr w:type="spellStart"/>
      <w:r>
        <w:rPr>
          <w:rFonts w:ascii="Roboto" w:eastAsia="Roboto" w:hAnsi="Roboto" w:cs="Roboto"/>
        </w:rPr>
        <w:t>Press</w:t>
      </w:r>
      <w:proofErr w:type="spellEnd"/>
      <w:r>
        <w:rPr>
          <w:rFonts w:ascii="Roboto" w:eastAsia="Roboto" w:hAnsi="Roboto" w:cs="Roboto"/>
        </w:rPr>
        <w:t>. 2da. Edición (2002) ISBN: 0-19-850558-2.</w:t>
      </w:r>
    </w:p>
    <w:p w:rsidR="00F7295A" w:rsidRDefault="00F7295A">
      <w:pPr>
        <w:spacing w:after="80" w:line="273" w:lineRule="auto"/>
        <w:ind w:left="720"/>
        <w:rPr>
          <w:rFonts w:ascii="Roboto" w:eastAsia="Roboto" w:hAnsi="Roboto" w:cs="Roboto"/>
        </w:rPr>
      </w:pPr>
    </w:p>
    <w:sectPr w:rsidR="00F7295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F46" w:rsidRDefault="00143F46">
      <w:pPr>
        <w:spacing w:line="240" w:lineRule="auto"/>
      </w:pPr>
      <w:r>
        <w:separator/>
      </w:r>
    </w:p>
  </w:endnote>
  <w:endnote w:type="continuationSeparator" w:id="0">
    <w:p w:rsidR="00143F46" w:rsidRDefault="00143F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95A" w:rsidRDefault="00143F46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450A9F">
      <w:rPr>
        <w:rFonts w:ascii="Roboto" w:eastAsia="Roboto" w:hAnsi="Roboto" w:cs="Roboto"/>
        <w:color w:val="16A085"/>
      </w:rPr>
      <w:fldChar w:fldCharType="separate"/>
    </w:r>
    <w:r w:rsidR="00450A9F">
      <w:rPr>
        <w:rFonts w:ascii="Roboto" w:eastAsia="Roboto" w:hAnsi="Roboto" w:cs="Roboto"/>
        <w:noProof/>
        <w:color w:val="16A085"/>
      </w:rPr>
      <w:t>3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95A" w:rsidRDefault="00143F46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F46" w:rsidRDefault="00143F46">
      <w:pPr>
        <w:spacing w:line="240" w:lineRule="auto"/>
      </w:pPr>
      <w:r>
        <w:separator/>
      </w:r>
    </w:p>
  </w:footnote>
  <w:footnote w:type="continuationSeparator" w:id="0">
    <w:p w:rsidR="00143F46" w:rsidRDefault="00143F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95A" w:rsidRDefault="00F7295A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F7295A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7295A" w:rsidRDefault="00143F46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s-AR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7295A" w:rsidRDefault="00143F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7295A" w:rsidRDefault="00143F46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s-AR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7295A" w:rsidRDefault="00143F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7295A" w:rsidRDefault="00143F46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s-AR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7295A" w:rsidRDefault="00143F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F7295A" w:rsidRDefault="00143F46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295A" w:rsidRDefault="00F7295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B96C98"/>
    <w:multiLevelType w:val="multilevel"/>
    <w:tmpl w:val="9C726BFE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95A"/>
    <w:rsid w:val="00143F46"/>
    <w:rsid w:val="00450A9F"/>
    <w:rsid w:val="00F7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435D5EB-BD3C-4B14-BCA8-05F3B8367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 w:line="273" w:lineRule="auto"/>
      <w:outlineLvl w:val="2"/>
    </w:pPr>
    <w:rPr>
      <w:rFonts w:ascii="Roboto" w:eastAsia="Roboto" w:hAnsi="Roboto" w:cs="Roboto"/>
      <w:b/>
      <w:i/>
      <w:color w:val="434343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948</Words>
  <Characters>5219</Characters>
  <Application>Microsoft Office Word</Application>
  <DocSecurity>0</DocSecurity>
  <Lines>43</Lines>
  <Paragraphs>12</Paragraphs>
  <ScaleCrop>false</ScaleCrop>
  <Company/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</cp:lastModifiedBy>
  <cp:revision>2</cp:revision>
  <dcterms:created xsi:type="dcterms:W3CDTF">2019-04-23T18:04:00Z</dcterms:created>
  <dcterms:modified xsi:type="dcterms:W3CDTF">2019-04-23T18:05:00Z</dcterms:modified>
</cp:coreProperties>
</file>