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Análisis Matemático B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634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wqquzo642hqc" w:id="1"/>
      <w:bookmarkEnd w:id="1"/>
      <w:r w:rsidDel="00000000" w:rsidR="00000000" w:rsidRPr="00000000">
        <w:rPr>
          <w:rtl w:val="0"/>
        </w:rPr>
        <w:t xml:space="preserve">UNIDAD 1: Integral Definida.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Definición. Propiedades. Teorema de la media o del valor medio del cálculo integral. Relación entre la integral definida y la primitiva. Regla de Barrow. Aplicaciones de la integral definida: área entre curvas en cartesianas, en paramétricas y polares; longitud de arco en coordenadas cartesianas, paramétricas y polares. Volumen y área de un sólido de revolución en coordenadas cartesianas, paramétricas y polares. Integrales impropias.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kp755qw6vids" w:id="2"/>
      <w:bookmarkEnd w:id="2"/>
      <w:r w:rsidDel="00000000" w:rsidR="00000000" w:rsidRPr="00000000">
        <w:rPr>
          <w:rtl w:val="0"/>
        </w:rPr>
        <w:t xml:space="preserve">UNIDAD 2: Funciones de varias variables reales.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Definición. Dominio. Representación gráfica de una función de dos variables. Curvas de nivel. Superficie de nivel. Puntos en Rn . Distancia. Entorno. Entorno Reducido. Intervalos abiertos y cerrados. Conjuntos de puntos interiores, exteriores y frontera. Límite doble. Límites sucesivos o reiterados. Límites a lo largo de una curva. Funciones continuas. Infinitésimos. Derivadas parciales primeras: definición; interpretación geométrica.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43tpezhxby2m" w:id="3"/>
      <w:bookmarkEnd w:id="3"/>
      <w:r w:rsidDel="00000000" w:rsidR="00000000" w:rsidRPr="00000000">
        <w:rPr>
          <w:rtl w:val="0"/>
        </w:rPr>
        <w:t xml:space="preserve">UNIDAD 3: Ecuaciones Diferenciales ordinarias de Primer Orden.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Definición, clasificación, orden, grado. Distintos tipos de soluciones. Significado geométrico. Ecuaciones diferenciales a variables separables, homogéneas, reductibles a homogéneas, lineales y de Bernoulli. Trayectorias isogonales y ortogonales.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o7wpmhggi55c" w:id="4"/>
      <w:bookmarkEnd w:id="4"/>
      <w:r w:rsidDel="00000000" w:rsidR="00000000" w:rsidRPr="00000000">
        <w:rPr>
          <w:rtl w:val="0"/>
        </w:rPr>
        <w:t xml:space="preserve">UNIDAD 4: Ecuaciones Diferenciales de Orden Superior.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Casos especiales: 1) </w:t>
      </w:r>
      <m:oMath>
        <m:sSup>
          <m:sSupPr>
            <m:ctrlPr>
              <w:rPr>
                <w:rFonts w:ascii="Roboto" w:cs="Roboto" w:eastAsia="Roboto" w:hAnsi="Roboto"/>
              </w:rPr>
            </m:ctrlPr>
          </m:sSupPr>
          <m:e>
            <m:r>
              <w:rPr>
                <w:rFonts w:ascii="Roboto" w:cs="Roboto" w:eastAsia="Roboto" w:hAnsi="Roboto"/>
              </w:rPr>
              <m:t xml:space="preserve">y</m:t>
            </m:r>
          </m:e>
          <m:sup>
            <m:r>
              <w:rPr>
                <w:rFonts w:ascii="Roboto" w:cs="Roboto" w:eastAsia="Roboto" w:hAnsi="Roboto"/>
              </w:rPr>
              <m:t xml:space="preserve">(n)</m:t>
            </m:r>
          </m:sup>
        </m:sSup>
        <m:r>
          <w:rPr>
            <w:rFonts w:ascii="Roboto" w:cs="Roboto" w:eastAsia="Roboto" w:hAnsi="Roboto"/>
          </w:rPr>
          <m:t xml:space="preserve">=F(x)</m:t>
        </m:r>
      </m:oMath>
      <w:r w:rsidDel="00000000" w:rsidR="00000000" w:rsidRPr="00000000">
        <w:rPr>
          <w:rFonts w:ascii="Roboto" w:cs="Roboto" w:eastAsia="Roboto" w:hAnsi="Roboto"/>
          <w:rtl w:val="0"/>
        </w:rPr>
        <w:t xml:space="preserve">; 2) Falta la función incógnita; 3) Falta la variable independiente x. Ecuaciones diferenciales homogéneas de orden n, con coeficientes constantes. Ecuaciones diferenciales lineales no homogéneas de orden n, con coeficientes constantes. Método de los coeficientes indeterminados y de variación de los parámetros. Resolución de ecuaciones diferenciales lineales homogéneas de orden 2, con coeficientes variables, conocida una solución particular. Resolución de algunos sistemas de ecuaciones diferenciales ordinarias.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5ts89gu6sbfc" w:id="5"/>
      <w:bookmarkEnd w:id="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PISKUNOV, "Cálculo diferencial e integral" Ed. MIR.(Tomos 1 y 2)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L. ITURRIOZ, "Apuntes de Análisis Matemático" (Tomos 3 y 4 ). Othaz editor.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SADOSKY - GUBER, "Elementos de Cálculo Diferencial e Integral", Ed. Alsina.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DEMIDOVICH, "Problemas y ejercicios de Análisis Matemático", Ed. MIR.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ACERO-LÓPEZ,” Ecuaciones diferenciales”. Teoría y problemas. Alfaomega.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KISELIOV, KRASNOV Y MAKARENKO, "Problemas de ecuaciones Diferenciales ordinarias", Ed. MIR.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GRANVILLE-SMITH-LONGLEY, “Cálculo diferencial e integral”, Uteha.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LARSON-HOSTETLER, “Cálculo y Geometría Analítica”, Mc.GRAW HILL.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5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7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9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2B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