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2B" w:rsidRDefault="0042646E" w:rsidP="000E33E5">
      <w:pPr>
        <w:pStyle w:val="Heading"/>
        <w:rPr>
          <w:rFonts w:ascii="Roboto" w:hAnsi="Roboto"/>
          <w:sz w:val="28"/>
        </w:rPr>
      </w:pPr>
      <w:r w:rsidRPr="000E33E5">
        <w:rPr>
          <w:rFonts w:ascii="Roboto" w:hAnsi="Roboto"/>
          <w:sz w:val="28"/>
        </w:rPr>
        <w:t>PLAN DE TRABAJO</w:t>
      </w:r>
    </w:p>
    <w:p w:rsidR="000E33E5" w:rsidRPr="000E33E5" w:rsidRDefault="000E33E5" w:rsidP="000E33E5">
      <w:pPr>
        <w:pStyle w:val="Cuerpodetexto"/>
        <w:rPr>
          <w:u w:val="single"/>
        </w:rPr>
      </w:pPr>
    </w:p>
    <w:p w:rsidR="007D5D2B" w:rsidRPr="000E33E5" w:rsidRDefault="000E33E5" w:rsidP="000E33E5">
      <w:pPr>
        <w:pStyle w:val="Encabezado1"/>
        <w:numPr>
          <w:ilvl w:val="0"/>
          <w:numId w:val="5"/>
        </w:numPr>
        <w:jc w:val="both"/>
        <w:rPr>
          <w:rFonts w:ascii="Roboto Light" w:hAnsi="Roboto Light"/>
          <w:sz w:val="24"/>
          <w:szCs w:val="22"/>
        </w:rPr>
      </w:pPr>
      <w:r w:rsidRPr="000E33E5">
        <w:rPr>
          <w:rFonts w:ascii="Roboto Light" w:hAnsi="Roboto Light"/>
          <w:sz w:val="24"/>
          <w:szCs w:val="22"/>
        </w:rPr>
        <w:t>OBJETIVOS  GENERALES</w:t>
      </w:r>
    </w:p>
    <w:p w:rsidR="000E33E5" w:rsidRPr="00760C63" w:rsidRDefault="000E33E5" w:rsidP="000E33E5">
      <w:pPr>
        <w:jc w:val="both"/>
        <w:rPr>
          <w:rFonts w:ascii="Roboto" w:hAnsi="Roboto"/>
        </w:rPr>
      </w:pPr>
    </w:p>
    <w:p w:rsidR="000E33E5" w:rsidRDefault="000E33E5" w:rsidP="000E33E5">
      <w:pPr>
        <w:pStyle w:val="Encabezado1"/>
        <w:numPr>
          <w:ilvl w:val="0"/>
          <w:numId w:val="5"/>
        </w:numPr>
        <w:jc w:val="both"/>
        <w:rPr>
          <w:rFonts w:ascii="Roboto Light" w:hAnsi="Roboto Light"/>
          <w:sz w:val="24"/>
          <w:szCs w:val="22"/>
        </w:rPr>
      </w:pPr>
      <w:r>
        <w:rPr>
          <w:rFonts w:ascii="Roboto Light" w:hAnsi="Roboto Light"/>
          <w:sz w:val="24"/>
          <w:szCs w:val="22"/>
        </w:rPr>
        <w:t>PERFIL DEL PRACTICANTE</w:t>
      </w:r>
      <w:bookmarkStart w:id="0" w:name="_GoBack"/>
      <w:bookmarkEnd w:id="0"/>
    </w:p>
    <w:p w:rsidR="007D5D2B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Competencias</w:t>
      </w:r>
    </w:p>
    <w:p w:rsidR="007D5D2B" w:rsidRPr="000E33E5" w:rsidRDefault="000E33E5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Conocimientos Técnicos</w:t>
      </w:r>
    </w:p>
    <w:p w:rsidR="007D5D2B" w:rsidRPr="000E33E5" w:rsidRDefault="000E33E5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Actitudes</w:t>
      </w:r>
    </w:p>
    <w:p w:rsidR="007D5D2B" w:rsidRPr="000E33E5" w:rsidRDefault="0042646E" w:rsidP="000E33E5">
      <w:pPr>
        <w:pStyle w:val="Encabezado1"/>
        <w:numPr>
          <w:ilvl w:val="0"/>
          <w:numId w:val="5"/>
        </w:numPr>
        <w:jc w:val="both"/>
        <w:rPr>
          <w:rFonts w:ascii="Roboto Light" w:hAnsi="Roboto Light"/>
          <w:sz w:val="24"/>
          <w:szCs w:val="22"/>
        </w:rPr>
      </w:pPr>
      <w:r w:rsidRPr="000E33E5">
        <w:rPr>
          <w:rFonts w:ascii="Roboto Light" w:hAnsi="Roboto Light"/>
          <w:sz w:val="24"/>
          <w:szCs w:val="22"/>
        </w:rPr>
        <w:t>PLAN DE TRABAJO</w:t>
      </w:r>
    </w:p>
    <w:p w:rsidR="007D5D2B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Duración aproximada de la practica:</w:t>
      </w:r>
      <w:r w:rsidR="000E33E5" w:rsidRPr="000E33E5">
        <w:rPr>
          <w:rFonts w:ascii="Roboto Light" w:hAnsi="Roboto Light"/>
          <w:bCs/>
          <w:sz w:val="22"/>
          <w:szCs w:val="22"/>
        </w:rPr>
        <w:t xml:space="preserve"> d</w:t>
      </w:r>
      <w:r w:rsidRPr="000E33E5">
        <w:rPr>
          <w:rFonts w:ascii="Roboto Light" w:hAnsi="Roboto Light"/>
          <w:bCs/>
          <w:sz w:val="22"/>
          <w:szCs w:val="22"/>
        </w:rPr>
        <w:t xml:space="preserve">oscientas (200) horas </w:t>
      </w:r>
    </w:p>
    <w:p w:rsidR="007D5D2B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Áreas involucradas</w:t>
      </w:r>
      <w:r w:rsidR="000E33E5" w:rsidRPr="000E33E5">
        <w:rPr>
          <w:rFonts w:ascii="Roboto Light" w:hAnsi="Roboto Light"/>
          <w:bCs/>
          <w:sz w:val="22"/>
          <w:szCs w:val="22"/>
        </w:rPr>
        <w:t>:</w:t>
      </w:r>
    </w:p>
    <w:p w:rsidR="007D5D2B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 xml:space="preserve">Distribución horaria:  </w:t>
      </w:r>
    </w:p>
    <w:p w:rsidR="007D5D2B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4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>Tutor del practicante en</w:t>
      </w:r>
      <w:r w:rsidR="000E33E5">
        <w:rPr>
          <w:rFonts w:ascii="Roboto Light" w:hAnsi="Roboto Light"/>
          <w:bCs/>
          <w:sz w:val="24"/>
          <w:szCs w:val="22"/>
        </w:rPr>
        <w:t>:</w:t>
      </w:r>
    </w:p>
    <w:p w:rsidR="007D5D2B" w:rsidRPr="000E33E5" w:rsidRDefault="0042646E" w:rsidP="000E33E5">
      <w:pPr>
        <w:pStyle w:val="Encabezado1"/>
        <w:numPr>
          <w:ilvl w:val="0"/>
          <w:numId w:val="5"/>
        </w:numPr>
        <w:jc w:val="both"/>
        <w:rPr>
          <w:rFonts w:ascii="Roboto Light" w:hAnsi="Roboto Light"/>
          <w:sz w:val="24"/>
          <w:szCs w:val="22"/>
        </w:rPr>
      </w:pPr>
      <w:r w:rsidRPr="000E33E5">
        <w:rPr>
          <w:rFonts w:ascii="Roboto Light" w:hAnsi="Roboto Light"/>
          <w:sz w:val="24"/>
          <w:szCs w:val="22"/>
        </w:rPr>
        <w:t>ROL  DEL  PRACTICANTE</w:t>
      </w:r>
    </w:p>
    <w:p w:rsidR="007D5D2B" w:rsidRPr="000E33E5" w:rsidRDefault="007D5D2B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</w:p>
    <w:p w:rsidR="000E33E5" w:rsidRPr="000E33E5" w:rsidRDefault="000E33E5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</w:p>
    <w:p w:rsidR="000E33E5" w:rsidRPr="000E33E5" w:rsidRDefault="0042646E" w:rsidP="000E33E5">
      <w:pPr>
        <w:pStyle w:val="Encabezado1"/>
        <w:numPr>
          <w:ilvl w:val="1"/>
          <w:numId w:val="5"/>
        </w:numPr>
        <w:jc w:val="both"/>
        <w:rPr>
          <w:rFonts w:ascii="Roboto Light" w:hAnsi="Roboto Light"/>
          <w:bCs/>
          <w:sz w:val="22"/>
          <w:szCs w:val="22"/>
        </w:rPr>
      </w:pPr>
      <w:r w:rsidRPr="000E33E5">
        <w:rPr>
          <w:rFonts w:ascii="Roboto Light" w:hAnsi="Roboto Light"/>
          <w:bCs/>
          <w:sz w:val="22"/>
          <w:szCs w:val="22"/>
        </w:rPr>
        <w:t xml:space="preserve">        </w:t>
      </w:r>
    </w:p>
    <w:p w:rsidR="000E33E5" w:rsidRDefault="000E33E5" w:rsidP="000E33E5">
      <w:pPr>
        <w:tabs>
          <w:tab w:val="left" w:pos="5459"/>
        </w:tabs>
        <w:spacing w:after="0"/>
        <w:jc w:val="right"/>
        <w:rPr>
          <w:rFonts w:ascii="Roboto Light" w:hAnsi="Roboto Light"/>
        </w:rPr>
      </w:pPr>
    </w:p>
    <w:p w:rsidR="000E33E5" w:rsidRDefault="000E33E5" w:rsidP="000E33E5">
      <w:pPr>
        <w:tabs>
          <w:tab w:val="left" w:pos="5459"/>
        </w:tabs>
        <w:spacing w:after="0"/>
        <w:jc w:val="right"/>
        <w:rPr>
          <w:rFonts w:ascii="Roboto Light" w:hAnsi="Roboto Light"/>
        </w:rPr>
      </w:pPr>
    </w:p>
    <w:p w:rsidR="000E33E5" w:rsidRDefault="000E33E5" w:rsidP="000E33E5">
      <w:pPr>
        <w:tabs>
          <w:tab w:val="left" w:pos="5459"/>
        </w:tabs>
        <w:spacing w:after="0"/>
        <w:jc w:val="right"/>
        <w:rPr>
          <w:rFonts w:ascii="Roboto Light" w:hAnsi="Roboto Light"/>
        </w:rPr>
      </w:pPr>
    </w:p>
    <w:p w:rsidR="007D5D2B" w:rsidRPr="00760C63" w:rsidRDefault="0042646E" w:rsidP="000E33E5">
      <w:pPr>
        <w:tabs>
          <w:tab w:val="left" w:pos="5459"/>
        </w:tabs>
        <w:spacing w:after="0"/>
        <w:jc w:val="right"/>
        <w:rPr>
          <w:rFonts w:ascii="Roboto Light" w:hAnsi="Roboto Light"/>
        </w:rPr>
      </w:pPr>
      <w:r w:rsidRPr="00760C63">
        <w:rPr>
          <w:rFonts w:ascii="Roboto Light" w:hAnsi="Roboto Light"/>
        </w:rPr>
        <w:t>Firma</w:t>
      </w:r>
    </w:p>
    <w:p w:rsidR="007D5D2B" w:rsidRPr="00760C63" w:rsidRDefault="0042646E" w:rsidP="000E33E5">
      <w:pPr>
        <w:shd w:val="clear" w:color="auto" w:fill="FFFFFF"/>
        <w:tabs>
          <w:tab w:val="left" w:pos="5459"/>
        </w:tabs>
        <w:spacing w:after="0" w:line="240" w:lineRule="auto"/>
        <w:jc w:val="right"/>
        <w:rPr>
          <w:rFonts w:ascii="Roboto Light" w:hAnsi="Roboto Light"/>
        </w:rPr>
      </w:pPr>
      <w:r w:rsidRPr="00760C63">
        <w:rPr>
          <w:rFonts w:ascii="Roboto Light" w:hAnsi="Roboto Light"/>
        </w:rPr>
        <w:t>Cargo en la empresa</w:t>
      </w:r>
    </w:p>
    <w:sectPr w:rsidR="007D5D2B" w:rsidRPr="00760C63" w:rsidSect="0076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31" w:rsidRDefault="00834431">
      <w:pPr>
        <w:spacing w:after="0" w:line="240" w:lineRule="auto"/>
      </w:pPr>
      <w:r>
        <w:separator/>
      </w:r>
    </w:p>
  </w:endnote>
  <w:endnote w:type="continuationSeparator" w:id="0">
    <w:p w:rsidR="00834431" w:rsidRDefault="008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ora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3" w:rsidRDefault="00760C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3" w:rsidRDefault="00760C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3" w:rsidRDefault="00760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31" w:rsidRDefault="00834431">
      <w:pPr>
        <w:spacing w:after="0" w:line="240" w:lineRule="auto"/>
      </w:pPr>
      <w:r>
        <w:separator/>
      </w:r>
    </w:p>
  </w:footnote>
  <w:footnote w:type="continuationSeparator" w:id="0">
    <w:p w:rsidR="00834431" w:rsidRDefault="008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3" w:rsidRDefault="00760C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4" w:type="dxa"/>
      <w:tblLayout w:type="fixed"/>
      <w:tblLook w:val="0600" w:firstRow="0" w:lastRow="0" w:firstColumn="0" w:lastColumn="0" w:noHBand="1" w:noVBand="1"/>
    </w:tblPr>
    <w:tblGrid>
      <w:gridCol w:w="1003"/>
      <w:gridCol w:w="2510"/>
      <w:gridCol w:w="1129"/>
      <w:gridCol w:w="1542"/>
      <w:gridCol w:w="1088"/>
      <w:gridCol w:w="1752"/>
    </w:tblGrid>
    <w:tr w:rsidR="00760C63" w:rsidRPr="003D3651" w:rsidTr="00760C63">
      <w:trPr>
        <w:trHeight w:val="523"/>
      </w:trPr>
      <w:tc>
        <w:tcPr>
          <w:tcW w:w="10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spacing w:after="0" w:line="264" w:lineRule="auto"/>
            <w:rPr>
              <w:rFonts w:ascii="Roboto Light" w:eastAsia="Lora" w:hAnsi="Roboto Light" w:cs="Lora"/>
              <w:b/>
              <w:sz w:val="18"/>
              <w:szCs w:val="18"/>
              <w:lang w:val="es-AR"/>
            </w:rPr>
          </w:pPr>
          <w:bookmarkStart w:id="1" w:name="_Hlk4495055"/>
          <w:r w:rsidRPr="00760C63">
            <w:rPr>
              <w:rFonts w:ascii="Roboto Light" w:eastAsia="Lora" w:hAnsi="Roboto Light" w:cs="Lora"/>
              <w:b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48C1AF96" wp14:editId="4979EC80">
                <wp:extent cx="609600" cy="49374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t="9031" b="97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329" cy="5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12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6572D0A0" wp14:editId="00BA7A12">
                <wp:extent cx="621340" cy="48768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t="12790" b="87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10" cy="491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 xml:space="preserve">Facultad de </w:t>
          </w:r>
        </w:p>
        <w:p w:rsidR="00760C63" w:rsidRPr="00760C63" w:rsidRDefault="00760C63" w:rsidP="00760C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Ingeniería</w:t>
          </w:r>
        </w:p>
      </w:tc>
      <w:tc>
        <w:tcPr>
          <w:tcW w:w="10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0CE9C641" wp14:editId="7F676A8D">
                <wp:extent cx="426720" cy="42672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097" cy="4270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0C63" w:rsidRPr="00760C63" w:rsidRDefault="00760C63" w:rsidP="00760C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Universidad Nacional de Mar del Plata</w:t>
          </w:r>
        </w:p>
      </w:tc>
    </w:tr>
    <w:bookmarkEnd w:id="1"/>
  </w:tbl>
  <w:p w:rsidR="007D5D2B" w:rsidRDefault="007D5D2B">
    <w:pPr>
      <w:pStyle w:val="Encabezamiento"/>
      <w:rPr>
        <w:lang w:eastAsia="es-ES"/>
      </w:rPr>
    </w:pPr>
  </w:p>
  <w:p w:rsidR="007D5D2B" w:rsidRDefault="007D5D2B">
    <w:pPr>
      <w:pStyle w:val="Encabezamien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3" w:rsidRDefault="00760C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E56"/>
    <w:multiLevelType w:val="multilevel"/>
    <w:tmpl w:val="4CD049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6503F"/>
    <w:multiLevelType w:val="multilevel"/>
    <w:tmpl w:val="8D86E0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0E6700"/>
    <w:multiLevelType w:val="multilevel"/>
    <w:tmpl w:val="6CEC1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875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340A36"/>
    <w:multiLevelType w:val="multilevel"/>
    <w:tmpl w:val="B07E4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C486D81"/>
    <w:multiLevelType w:val="hybridMultilevel"/>
    <w:tmpl w:val="C60E7FA6"/>
    <w:lvl w:ilvl="0" w:tplc="2F5AD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2B"/>
    <w:rsid w:val="000E33E5"/>
    <w:rsid w:val="0042646E"/>
    <w:rsid w:val="00760C63"/>
    <w:rsid w:val="007D5D2B"/>
    <w:rsid w:val="00825C0A"/>
    <w:rsid w:val="008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20EE97-853A-40B4-855A-C660FC6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8C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B43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437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B4370"/>
    <w:rPr>
      <w:rFonts w:ascii="Tahoma" w:hAnsi="Tahoma" w:cs="Tahoma"/>
      <w:sz w:val="16"/>
      <w:szCs w:val="16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B43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Heading">
    <w:name w:val="Heading"/>
    <w:basedOn w:val="Normal"/>
    <w:next w:val="Cuerpodetexto"/>
    <w:qFormat/>
    <w:pPr>
      <w:jc w:val="center"/>
    </w:pPr>
    <w:rPr>
      <w:sz w:val="32"/>
    </w:rPr>
  </w:style>
  <w:style w:type="numbering" w:customStyle="1" w:styleId="WW8Num4">
    <w:name w:val="WW8Num4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Diseño-Pc</dc:creator>
  <cp:lastModifiedBy>Julieta del Hoyo</cp:lastModifiedBy>
  <cp:revision>12</cp:revision>
  <cp:lastPrinted>2018-04-04T15:18:00Z</cp:lastPrinted>
  <dcterms:created xsi:type="dcterms:W3CDTF">2018-03-16T13:57:00Z</dcterms:created>
  <dcterms:modified xsi:type="dcterms:W3CDTF">2019-10-21T23:27:00Z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